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Kommissionsaftale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Kommittent: [Indsæt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Kommissionær: [Indsæt navn og adresse]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Aftalens Formål: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formålet med kommissionsaftalen]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træder i kraft den [startdato] og er gældende indtil [slutdato] eller indtil den opsiges i henhold til aftalens bestemmelser.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Kommission: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kommissionens struktur, f.eks. procentdel af salg]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betalingsbetingelser, f.eks. betalingsfrekvens og metode]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Opsigelse: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kan opsiges af begge parter med [antal dage] dages skriftlig varsel.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Fortrolighed: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[Beskriv eventuelle fortrolighedsforpligtelser]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Tvister: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[Angiv hvordan tvister skal håndteres, f.eks. mediation eller voldgift]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[Kommittentens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[Kommissionærens navn]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